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i/>
          <w:i/>
          <w:lang w:eastAsia="en-US"/>
        </w:rPr>
      </w:pPr>
      <w:bookmarkStart w:id="0" w:name="_Toc59855270"/>
      <w:bookmarkStart w:id="1" w:name="_Toc59599617"/>
      <w:r>
        <w:rPr>
          <w:i/>
          <w:lang w:eastAsia="en-US"/>
        </w:rPr>
        <w:t>Pápakörnyéki Önkormányzatok Feladatellátó Társulása</w:t>
      </w:r>
    </w:p>
    <w:p>
      <w:pPr>
        <w:pStyle w:val="Cmsor1"/>
        <w:jc w:val="center"/>
        <w:rPr/>
      </w:pPr>
      <w:r>
        <w:rPr>
          <w:caps/>
          <w:sz w:val="24"/>
          <w:szCs w:val="24"/>
        </w:rPr>
        <w:t xml:space="preserve">NÓRÁP KÖZSÉG </w:t>
      </w:r>
      <w:r>
        <w:rPr>
          <w:caps/>
          <w:sz w:val="24"/>
          <w:szCs w:val="24"/>
        </w:rPr>
        <w:t>ÖNKORMÁNYZAT 2019. évi belső ELLENŐRZÉSI TERV</w:t>
      </w:r>
      <w:bookmarkEnd w:id="0"/>
      <w:bookmarkEnd w:id="1"/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</w:t>
      </w:r>
      <w:r>
        <w:rPr>
          <w:iCs/>
        </w:rPr>
        <w:t xml:space="preserve">Az éves ellenőrzési terv tartalmi elemeit </w:t>
      </w:r>
      <w:r>
        <w:rPr/>
        <w:t xml:space="preserve">a 370/2011. (XII. 31.) Korm. rendelet, valamint az államháztartási belső kontroll standardok és gyakorlati útmutató (NGM 2017. szeptember 18.) határozza meg.             </w:t>
      </w:r>
    </w:p>
    <w:p>
      <w:pPr>
        <w:pStyle w:val="Normal"/>
        <w:jc w:val="both"/>
        <w:rPr/>
      </w:pPr>
      <w:r>
        <w:rPr/>
        <w:t xml:space="preserve">               </w:t>
      </w:r>
    </w:p>
    <w:tbl>
      <w:tblPr>
        <w:tblW w:w="2650" w:type="pct"/>
        <w:jc w:val="lef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113" w:type="dxa"/>
          <w:right w:w="108" w:type="dxa"/>
        </w:tblCellMar>
        <w:tblLook w:val="0000"/>
      </w:tblPr>
      <w:tblGrid>
        <w:gridCol w:w="7421"/>
      </w:tblGrid>
      <w:tr>
        <w:trPr>
          <w:tblHeader w:val="true"/>
          <w:cantSplit w:val="true"/>
        </w:trPr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>
        <w:trPr>
          <w:cantSplit w:val="true"/>
        </w:trPr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Kockázatelemzés (lista, mátrix) 2018.</w:t>
            </w:r>
          </w:p>
        </w:tc>
      </w:tr>
    </w:tbl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p>
      <w:pPr>
        <w:pStyle w:val="Normal"/>
        <w:jc w:val="center"/>
        <w:rPr/>
      </w:pPr>
      <w:r>
        <w:rPr>
          <w:b/>
          <w:bCs/>
          <w:caps/>
        </w:rPr>
        <w:t xml:space="preserve">                                                   </w:t>
      </w:r>
    </w:p>
    <w:tbl>
      <w:tblPr>
        <w:tblpPr w:bottomFromText="0" w:horzAnchor="text" w:leftFromText="141" w:rightFromText="141" w:tblpX="0" w:tblpXSpec="center" w:tblpY="1" w:topFromText="0" w:vertAnchor="text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113" w:type="dxa"/>
          <w:right w:w="108" w:type="dxa"/>
        </w:tblCellMar>
        <w:tblLook w:val="0000"/>
      </w:tblPr>
      <w:tblGrid>
        <w:gridCol w:w="2181"/>
        <w:gridCol w:w="3092"/>
        <w:gridCol w:w="2727"/>
        <w:gridCol w:w="2182"/>
        <w:gridCol w:w="1820"/>
        <w:gridCol w:w="1999"/>
      </w:tblGrid>
      <w:tr>
        <w:trPr>
          <w:tblHeader w:val="true"/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Ellenőrzendő folyamatok és szervezetek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ellenőrzésre vonatkozó  stratégia </w:t>
            </w:r>
            <w:r>
              <w:rPr>
                <w:lang w:val="hu-HU"/>
              </w:rPr>
              <w:t>(ellenőrzés célja, tárgya, terjedelme, ellenőrzött időszak)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Azonosított kockázati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 </w:t>
            </w:r>
            <w:r>
              <w:rPr>
                <w:b/>
                <w:bCs/>
                <w:lang w:val="hu-HU"/>
              </w:rPr>
              <w:t xml:space="preserve">tényezők 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 típusa, módszere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 ütemezése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Erőforrás szükségletek 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Leltározási, selejtezési tevékenység ellenőrzése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rPr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Cél:</w:t>
            </w:r>
            <w:r>
              <w:rPr>
                <w:lang w:val="hu-HU"/>
              </w:rPr>
              <w:t xml:space="preserve"> szabályozottság, előírás szerinti végrehajtás ellenőrzése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Tárgya:</w:t>
            </w:r>
            <w:r>
              <w:rPr>
                <w:lang w:val="hu-HU"/>
              </w:rPr>
              <w:t xml:space="preserve">  Önkormányzati ingatlanok, tárgyi eszközök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Időszak:</w:t>
            </w:r>
            <w:r>
              <w:rPr>
                <w:lang w:val="hu-HU"/>
              </w:rPr>
              <w:t xml:space="preserve"> 2018. 01. 01.-12. 31.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Nem a helyi szabályozásnak megfelelő vagyongazdálkodás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Pénzügyi-szabályszerűségi dokumentumok, nyilvántartások vizsgálata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I.– III. hó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április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 </w:t>
            </w:r>
            <w:r>
              <w:rPr>
                <w:lang w:val="hu-HU"/>
              </w:rPr>
              <w:t>30.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(1 vizsgálatvezető,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  </w:t>
            </w:r>
            <w:r>
              <w:rPr>
                <w:lang w:val="hu-HU"/>
              </w:rPr>
              <w:t>2 ellenőr)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 xml:space="preserve">Az Önkormányzat által a civil szervezetek részére nyújtott támogatások felhasználása, rendeltetésszerűségének vizsgálata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Cél:</w:t>
            </w:r>
            <w:r>
              <w:rPr>
                <w:lang w:val="hu-HU"/>
              </w:rPr>
              <w:t xml:space="preserve">  az Önkormányzat által céljelleggel juttatott támogatások elszámolása a civil, társadalmi, egyházi szervezetek részéről a megállapodásban és a jogszabályi előírásoknak megfelelően történt-e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Terjedelme:</w:t>
            </w:r>
            <w:r>
              <w:rPr>
                <w:lang w:val="hu-HU"/>
              </w:rPr>
              <w:t xml:space="preserve"> Önkormányzat 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Időszak:</w:t>
            </w:r>
            <w:r>
              <w:rPr>
                <w:lang w:val="hu-HU"/>
              </w:rPr>
              <w:t xml:space="preserve"> 2018. 01. 01.-12. 31.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Az eltérő, speciális számviteli kezelésből adódó hibaforrások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Pénzügy-szabályszerűségi ellenőrzés, dokumentumok vizsgálata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IV. 1 – VI.30.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július 31.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(1 vizsgálatvezető,   2 ellenőr)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3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lang w:val="hu-HU"/>
              </w:rPr>
            </w:pPr>
            <w:r>
              <w:rPr>
                <w:b/>
                <w:lang w:val="hu-HU"/>
              </w:rPr>
              <w:t>Tartalék időkeret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lang w:val="hu-HU"/>
              </w:rPr>
            </w:pPr>
            <w:r>
              <w:rPr>
                <w:b/>
                <w:lang w:val="hu-HU"/>
              </w:rPr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Rendkívüli igények teljesítése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év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(1 vizsgálatvezető, 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ellenőr)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lang w:val="hu-HU"/>
              </w:rPr>
              <w:t>Összefoglaló jelentés a 2019. évi belső ellenőrzésről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2020. január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(Belső ellenőrzési vezető )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A bizonylati fegyelem, folyamatba épített kontrollok ellenőrzésére, és a pénzeszközök szabályos felhasználásának vizsgálata során a pénztári, és banki bizonylatokat ellenőrizzük, illetve a hozzájuk kapcsolódó kiegészítő dokumentációt.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További, nagyon aktuális speciális számviteli területet is ellenőrzés alá kívánunk vonni, ezért tartalmazza programunk a civil szervezetek részére nyújtott támogatások számviteli nyilvántartásának kontrollját. Itt speciális szabályok érvényesek, melyek alkalmazására az elmúlt években nagy szükség volt, és a jövőben is szükség lesz.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Ellenőrzésink megállapításai alapján úgy véljük továbbra is, jól felmérhető és értékelhető, egy folyamatosan kiemelt kockázattal bíró terület, a megfelelően képzett, és megfelelő volumenű szakember gárda megléte.</w:t>
      </w:r>
    </w:p>
    <w:p>
      <w:pPr>
        <w:pStyle w:val="Normal"/>
        <w:jc w:val="both"/>
        <w:rPr/>
      </w:pPr>
      <w:r>
        <w:rPr/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Lfej"/>
        <w:tabs>
          <w:tab w:val="clear" w:pos="4536"/>
          <w:tab w:val="clear" w:pos="9072"/>
        </w:tabs>
        <w:jc w:val="both"/>
        <w:rPr/>
      </w:pPr>
      <w:r>
        <w:rPr>
          <w:lang w:val="hu-HU"/>
        </w:rPr>
        <w:t>Dátum: 2018. november 2</w:t>
      </w:r>
      <w:r>
        <w:rPr>
          <w:lang w:val="hu-HU"/>
        </w:rPr>
        <w:t>6</w:t>
      </w:r>
      <w:r>
        <w:rPr>
          <w:lang w:val="hu-HU"/>
        </w:rPr>
        <w:t>.</w:t>
      </w:r>
    </w:p>
    <w:p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rPr>
          <w:lang w:val="hu-HU"/>
        </w:rPr>
      </w:pPr>
      <w:r>
        <w:rPr>
          <w:lang w:val="hu-HU"/>
        </w:rPr>
        <w:tab/>
      </w:r>
    </w:p>
    <w:p>
      <w:pPr>
        <w:pStyle w:val="Lfej"/>
        <w:tabs>
          <w:tab w:val="clear" w:pos="4536"/>
          <w:tab w:val="clear" w:pos="9072"/>
          <w:tab w:val="center" w:pos="6663" w:leader="none"/>
        </w:tabs>
        <w:rPr>
          <w:lang w:val="hu-HU"/>
        </w:rPr>
      </w:pPr>
      <w:r>
        <w:rPr>
          <w:lang w:val="hu-HU"/>
        </w:rPr>
        <w:t xml:space="preserve">Készítette: Kiss Mária belső ellenőrzési vezető             </w:t>
        <w:tab/>
        <w:t xml:space="preserve">               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  <w:t xml:space="preserve">             </w:t>
      </w:r>
      <w:r>
        <w:rPr>
          <w:lang w:val="hu-HU"/>
        </w:rPr>
        <w:tab/>
        <w:t xml:space="preserve">   ____________________                                                                                                 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/>
      </w:pPr>
      <w:r>
        <w:rPr>
          <w:lang w:val="hu-HU"/>
        </w:rPr>
        <w:t xml:space="preserve">            </w:t>
      </w:r>
      <w:r>
        <w:rPr>
          <w:lang w:val="hu-HU"/>
        </w:rPr>
        <w:tab/>
        <w:t xml:space="preserve">     belső ellenőrzési vezető</w:t>
      </w:r>
      <w:r>
        <w:rPr>
          <w:szCs w:val="23"/>
          <w:lang w:val="hu-HU"/>
        </w:rPr>
        <w:t xml:space="preserve">                                                                                                                               </w:t>
      </w:r>
    </w:p>
    <w:sectPr>
      <w:footerReference w:type="default" r:id="rId2"/>
      <w:type w:val="nextPage"/>
      <w:pgSz w:orient="landscape" w:w="16838" w:h="11906"/>
      <w:pgMar w:left="1418" w:right="1418" w:header="0" w:top="1418" w:footer="709" w:bottom="1418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ee"/>
    <w:family w:val="swiss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rPr/>
    </w:pPr>
    <w:r>
      <w:rPr/>
    </w:r>
    <w:r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column">
                <wp:align>center</wp:align>
              </wp:positionH>
              <wp:positionV relativeFrom="paragraph">
                <wp:align>center</wp:align>
              </wp:positionV>
              <wp:extent cx="661670" cy="50292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1670" cy="502920"/>
                      </a:xfrm>
                      <a:prstGeom prst="rect"/>
                      <a:ln w="635">
                        <a:solidFill>
                          <a:srgbClr val="A5A5A5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Kerettartalom"/>
                            <w:jc w:val="center"/>
                            <w:rPr/>
                          </w:pPr>
                          <w:r>
                            <w:rPr>
                              <w:color w:val="808080" w:themeColor="text1" w:themeTint="7f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A5A5A5" strokeweight="0pt" style="position:absolute;rotation:0;width:52.1pt;height:39.6pt;mso-wrap-distance-left:9pt;mso-wrap-distance-right:9pt;mso-wrap-distance-top:0pt;mso-wrap-distance-bottom:0pt;margin-top:-12.9pt;mso-position-vertical:center;mso-position-vertical-relative:text;margin-left:324pt;mso-position-horizontal:center;mso-position-horizontal-relative:text">
              <v:textbox>
                <w:txbxContent>
                  <w:p>
                    <w:pPr>
                      <w:pStyle w:val="Kerettartalom"/>
                      <w:jc w:val="center"/>
                      <w:rPr/>
                    </w:pPr>
                    <w:r>
                      <w:rPr>
                        <w:color w:val="808080" w:themeColor="text1" w:themeTint="7f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3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28"/>
  <w:defaultTabStop w:val="708"/>
  <w:autoHyphenation w:val="true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125981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hu-HU" w:bidi="ar-SA"/>
    </w:rPr>
  </w:style>
  <w:style w:type="paragraph" w:styleId="Cmsor1">
    <w:name w:val="Heading 1"/>
    <w:basedOn w:val="Cmsor2"/>
    <w:next w:val="Norma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false"/>
      <w:i w:val="false"/>
      <w:iCs w:val="false"/>
      <w:szCs w:val="23"/>
      <w:u w:val="single"/>
      <w:lang w:eastAsia="en-US"/>
    </w:rPr>
  </w:style>
  <w:style w:type="paragraph" w:styleId="Cmsor2">
    <w:name w:val="Heading 2"/>
    <w:basedOn w:val="Normal"/>
    <w:next w:val="Normal"/>
    <w:qFormat/>
    <w:rsid w:val="00a542ec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lbChar" w:customStyle="1">
    <w:name w:val="Élőláb Char"/>
    <w:basedOn w:val="DefaultParagraphFont"/>
    <w:link w:val="llb"/>
    <w:qFormat/>
    <w:rsid w:val="006d0ba8"/>
    <w:rPr>
      <w:sz w:val="24"/>
      <w:szCs w:val="24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rsid w:val="00a542ec"/>
    <w:pPr>
      <w:jc w:val="both"/>
    </w:pPr>
    <w:rPr>
      <w:lang w:val="en-US" w:eastAsia="en-US"/>
    </w:rPr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fej">
    <w:name w:val="Header"/>
    <w:basedOn w:val="Normal"/>
    <w:rsid w:val="00a542ec"/>
    <w:pPr>
      <w:tabs>
        <w:tab w:val="clear" w:pos="708"/>
        <w:tab w:val="center" w:pos="4536" w:leader="none"/>
        <w:tab w:val="right" w:pos="9072" w:leader="none"/>
      </w:tabs>
    </w:pPr>
    <w:rPr>
      <w:lang w:val="en-US" w:eastAsia="en-US"/>
    </w:rPr>
  </w:style>
  <w:style w:type="paragraph" w:styleId="BalloonText">
    <w:name w:val="Balloon Text"/>
    <w:basedOn w:val="Normal"/>
    <w:semiHidden/>
    <w:qFormat/>
    <w:rsid w:val="00a542e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al"/>
    <w:link w:val="llbChar"/>
    <w:rsid w:val="006d0ba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Kerettartalom">
    <w:name w:val="Kerettartalom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rsid w:val="00d4058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E8E90-97FA-4F3D-A13E-72E6C0D5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LibreOffice/6.1.3.2$Windows_x86 LibreOffice_project/86daf60bf00efa86ad547e59e09d6bb77c699acb</Application>
  <Pages>3</Pages>
  <Words>331</Words>
  <Characters>2478</Characters>
  <CharactersWithSpaces>3185</CharactersWithSpaces>
  <Paragraphs>59</Paragraphs>
  <Company>Tömpe és Társa Bt.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2018-11-27T10:16:00Z</dcterms:created>
  <dc:creator>Vendégfelhasználók</dc:creator>
  <dc:description/>
  <dc:language>hu-HU</dc:language>
  <cp:lastModifiedBy/>
  <cp:lastPrinted>2018-12-10T09:18:09Z</cp:lastPrinted>
  <dcterms:modified xsi:type="dcterms:W3CDTF">2018-12-10T09:18:16Z</dcterms:modified>
  <cp:revision>3</cp:revision>
  <dc:subject/>
  <dc:title>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Tömpe és Társa Bt.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